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57745EEB" w:rsidR="00293436" w:rsidRPr="000D47E2" w:rsidRDefault="00A45420" w:rsidP="009B014B">
      <w:pPr>
        <w:ind w:left="4395" w:hanging="142"/>
        <w:jc w:val="right"/>
        <w:rPr>
          <w:bCs/>
          <w:i/>
          <w:iCs/>
        </w:rPr>
      </w:pPr>
      <w:r>
        <w:tab/>
      </w:r>
      <w:r w:rsidRPr="00A45420">
        <w:rPr>
          <w:rFonts w:ascii="Garamond" w:hAnsi="Garamond"/>
          <w:bCs/>
          <w:i/>
          <w:iCs/>
          <w:sz w:val="24"/>
          <w:szCs w:val="24"/>
        </w:rPr>
        <w:t xml:space="preserve">Allegato </w:t>
      </w:r>
      <w:r w:rsidR="00E5285A">
        <w:rPr>
          <w:rFonts w:ascii="Garamond" w:hAnsi="Garamond"/>
          <w:bCs/>
          <w:i/>
          <w:iCs/>
          <w:sz w:val="24"/>
          <w:szCs w:val="24"/>
        </w:rPr>
        <w:t>3</w:t>
      </w:r>
      <w:r w:rsidRPr="00A45420">
        <w:rPr>
          <w:rFonts w:ascii="Garamond" w:hAnsi="Garamond"/>
          <w:bCs/>
          <w:i/>
          <w:iCs/>
          <w:sz w:val="24"/>
          <w:szCs w:val="24"/>
        </w:rPr>
        <w:t>: f</w:t>
      </w:r>
      <w:r w:rsidR="00E5285A">
        <w:rPr>
          <w:rFonts w:ascii="Garamond" w:hAnsi="Garamond"/>
          <w:bCs/>
          <w:i/>
          <w:iCs/>
          <w:sz w:val="24"/>
          <w:szCs w:val="24"/>
        </w:rPr>
        <w:t>ac</w:t>
      </w:r>
      <w:r w:rsidR="004F0412">
        <w:rPr>
          <w:rFonts w:ascii="Garamond" w:hAnsi="Garamond"/>
          <w:bCs/>
          <w:i/>
          <w:iCs/>
          <w:sz w:val="24"/>
          <w:szCs w:val="24"/>
        </w:rPr>
        <w:t>-</w:t>
      </w:r>
      <w:r w:rsidR="00E5285A">
        <w:rPr>
          <w:rFonts w:ascii="Garamond" w:hAnsi="Garamond"/>
          <w:bCs/>
          <w:i/>
          <w:iCs/>
          <w:sz w:val="24"/>
          <w:szCs w:val="24"/>
        </w:rPr>
        <w:t>simile</w:t>
      </w:r>
      <w:r w:rsidRPr="00A45420">
        <w:rPr>
          <w:rFonts w:ascii="Garamond" w:hAnsi="Garamond"/>
          <w:bCs/>
          <w:i/>
          <w:iCs/>
          <w:sz w:val="24"/>
          <w:szCs w:val="24"/>
        </w:rPr>
        <w:t xml:space="preserve"> </w:t>
      </w:r>
      <w:r w:rsidR="00C412E6">
        <w:rPr>
          <w:rFonts w:ascii="Garamond" w:hAnsi="Garamond"/>
          <w:bCs/>
          <w:i/>
          <w:iCs/>
          <w:sz w:val="24"/>
          <w:szCs w:val="24"/>
        </w:rPr>
        <w:t xml:space="preserve">per </w:t>
      </w:r>
      <w:r w:rsidR="009B014B" w:rsidRPr="004F0412">
        <w:rPr>
          <w:rFonts w:ascii="Garamond" w:hAnsi="Garamond"/>
          <w:bCs/>
          <w:i/>
          <w:iCs/>
          <w:sz w:val="24"/>
          <w:szCs w:val="24"/>
        </w:rPr>
        <w:t xml:space="preserve">Componenti </w:t>
      </w:r>
      <w:r w:rsidRPr="00A45420">
        <w:rPr>
          <w:rFonts w:ascii="Garamond" w:hAnsi="Garamond"/>
          <w:bCs/>
          <w:i/>
          <w:iCs/>
          <w:sz w:val="24"/>
          <w:szCs w:val="24"/>
        </w:rPr>
        <w:t>Commissione Giudicatrice</w:t>
      </w:r>
      <w:r w:rsidR="008E7D38">
        <w:rPr>
          <w:rFonts w:ascii="Garamond" w:hAnsi="Garamond"/>
          <w:bCs/>
          <w:i/>
          <w:iCs/>
          <w:sz w:val="24"/>
          <w:szCs w:val="24"/>
        </w:rPr>
        <w:t xml:space="preserve"> e </w:t>
      </w:r>
      <w:r w:rsidR="009B014B">
        <w:rPr>
          <w:rFonts w:ascii="Garamond" w:hAnsi="Garamond"/>
          <w:bCs/>
          <w:i/>
          <w:iCs/>
          <w:sz w:val="24"/>
          <w:szCs w:val="24"/>
        </w:rPr>
        <w:t>S</w:t>
      </w:r>
      <w:r w:rsidR="008E7D38">
        <w:rPr>
          <w:rFonts w:ascii="Garamond" w:hAnsi="Garamond"/>
          <w:bCs/>
          <w:i/>
          <w:iCs/>
          <w:sz w:val="24"/>
          <w:szCs w:val="24"/>
        </w:rPr>
        <w:t>egretario Commissione</w:t>
      </w:r>
      <w:r w:rsidRPr="00A45420">
        <w:rPr>
          <w:rFonts w:ascii="Garamond" w:hAnsi="Garamond"/>
          <w:bCs/>
          <w:i/>
          <w:iCs/>
          <w:sz w:val="24"/>
          <w:szCs w:val="24"/>
        </w:rPr>
        <w:t xml:space="preserve">/Seggio di Gara (anche </w:t>
      </w:r>
      <w:r w:rsidR="009B014B">
        <w:rPr>
          <w:rFonts w:ascii="Garamond" w:hAnsi="Garamond"/>
          <w:bCs/>
          <w:i/>
          <w:iCs/>
          <w:sz w:val="24"/>
          <w:szCs w:val="24"/>
        </w:rPr>
        <w:t>m</w:t>
      </w:r>
      <w:r w:rsidRPr="00A45420">
        <w:rPr>
          <w:rFonts w:ascii="Garamond" w:hAnsi="Garamond"/>
          <w:bCs/>
          <w:i/>
          <w:iCs/>
          <w:sz w:val="24"/>
          <w:szCs w:val="24"/>
        </w:rPr>
        <w:t>onocratico)</w:t>
      </w:r>
    </w:p>
    <w:p w14:paraId="088A16ED" w14:textId="77EEED2E" w:rsidR="00293436" w:rsidRPr="0001206F" w:rsidRDefault="00A072D9" w:rsidP="0001206F">
      <w:pPr>
        <w:jc w:val="center"/>
        <w:rPr>
          <w:rFonts w:ascii="Garamond" w:hAnsi="Garamond"/>
          <w:b/>
          <w:sz w:val="24"/>
          <w:szCs w:val="24"/>
        </w:rPr>
      </w:pPr>
      <w:r w:rsidRPr="0001206F">
        <w:rPr>
          <w:rFonts w:ascii="Garamond" w:hAnsi="Garamond"/>
          <w:b/>
          <w:sz w:val="24"/>
          <w:szCs w:val="24"/>
        </w:rPr>
        <w:t>Dichiarazione sostitutiva di atto di notorietà relativa all’assenza di cause di incompatibilità, inco</w:t>
      </w:r>
      <w:r w:rsidR="008F21D4">
        <w:rPr>
          <w:rFonts w:ascii="Garamond" w:hAnsi="Garamond"/>
          <w:b/>
          <w:sz w:val="24"/>
          <w:szCs w:val="24"/>
        </w:rPr>
        <w:t>n</w:t>
      </w:r>
      <w:r w:rsidRPr="0001206F">
        <w:rPr>
          <w:rFonts w:ascii="Garamond" w:hAnsi="Garamond"/>
          <w:b/>
          <w:sz w:val="24"/>
          <w:szCs w:val="24"/>
        </w:rPr>
        <w:t>feribilità, conflitto di interessi ed obblighi di astensione</w:t>
      </w:r>
    </w:p>
    <w:p w14:paraId="5DAB6C7B" w14:textId="5CC15E51" w:rsidR="00293436" w:rsidRDefault="00A072D9" w:rsidP="00F00FB8">
      <w:pPr>
        <w:spacing w:line="240" w:lineRule="auto"/>
        <w:jc w:val="center"/>
        <w:rPr>
          <w:rFonts w:ascii="Garamond" w:hAnsi="Garamond"/>
          <w:bCs/>
          <w:sz w:val="20"/>
          <w:szCs w:val="20"/>
        </w:rPr>
      </w:pPr>
      <w:r w:rsidRPr="00C24738">
        <w:rPr>
          <w:rFonts w:ascii="Garamond" w:hAnsi="Garamond"/>
          <w:bCs/>
          <w:sz w:val="20"/>
          <w:szCs w:val="20"/>
        </w:rPr>
        <w:t>(resa ai sensi degli articoli 46 e 47 del Decreto del Presidente</w:t>
      </w:r>
      <w:r w:rsidR="0001206F" w:rsidRPr="00C24738">
        <w:rPr>
          <w:rFonts w:ascii="Garamond" w:hAnsi="Garamond"/>
          <w:bCs/>
          <w:sz w:val="20"/>
          <w:szCs w:val="20"/>
        </w:rPr>
        <w:t xml:space="preserve"> </w:t>
      </w:r>
      <w:r w:rsidRPr="00C24738">
        <w:rPr>
          <w:rFonts w:ascii="Garamond" w:hAnsi="Garamond"/>
          <w:bCs/>
          <w:sz w:val="20"/>
          <w:szCs w:val="20"/>
        </w:rPr>
        <w:t>della Repubblica 28 dicembre 2000, n. 445)</w:t>
      </w:r>
    </w:p>
    <w:p w14:paraId="29680B84" w14:textId="77777777" w:rsidR="0099224E" w:rsidRPr="00F00FB8" w:rsidRDefault="0099224E" w:rsidP="00F00FB8">
      <w:pPr>
        <w:spacing w:line="240" w:lineRule="auto"/>
        <w:jc w:val="center"/>
        <w:rPr>
          <w:rFonts w:ascii="Garamond" w:hAnsi="Garamond"/>
          <w:bCs/>
          <w:sz w:val="20"/>
          <w:szCs w:val="20"/>
        </w:rPr>
      </w:pPr>
    </w:p>
    <w:p w14:paraId="02EB378F" w14:textId="294C5711" w:rsidR="00293436" w:rsidRDefault="4BE9EA87" w:rsidP="00F513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spacing w:after="0" w:line="480" w:lineRule="auto"/>
        <w:jc w:val="both"/>
        <w:rPr>
          <w:rFonts w:ascii="Garamond" w:hAnsi="Garamond"/>
          <w:sz w:val="20"/>
          <w:szCs w:val="20"/>
        </w:rPr>
      </w:pPr>
      <w:r w:rsidRPr="07A4F675">
        <w:rPr>
          <w:rFonts w:ascii="Garamond" w:hAnsi="Garamond"/>
          <w:sz w:val="20"/>
          <w:szCs w:val="20"/>
        </w:rPr>
        <w:t>Il/La sottoscritto</w:t>
      </w:r>
      <w:r w:rsidR="5F0FA7A7" w:rsidRPr="07A4F675">
        <w:rPr>
          <w:rFonts w:ascii="Garamond" w:hAnsi="Garamond"/>
          <w:sz w:val="20"/>
          <w:szCs w:val="20"/>
        </w:rPr>
        <w:t>/a</w:t>
      </w:r>
      <w:r w:rsidR="00F747AC" w:rsidRPr="07A4F675">
        <w:rPr>
          <w:rFonts w:ascii="Garamond" w:hAnsi="Garamond"/>
          <w:sz w:val="20"/>
          <w:szCs w:val="20"/>
        </w:rPr>
        <w:t xml:space="preserve"> _____________________</w:t>
      </w:r>
      <w:r w:rsidR="001A71E1">
        <w:rPr>
          <w:rFonts w:ascii="Garamond" w:hAnsi="Garamond"/>
          <w:sz w:val="20"/>
          <w:szCs w:val="20"/>
        </w:rPr>
        <w:t>_________</w:t>
      </w:r>
      <w:r w:rsidR="00F747AC" w:rsidRPr="07A4F675">
        <w:rPr>
          <w:rFonts w:ascii="Garamond" w:hAnsi="Garamond"/>
          <w:sz w:val="20"/>
          <w:szCs w:val="20"/>
        </w:rPr>
        <w:t xml:space="preserve">___, </w:t>
      </w:r>
      <w:r w:rsidRPr="07A4F675">
        <w:rPr>
          <w:rFonts w:ascii="Garamond" w:hAnsi="Garamond"/>
          <w:sz w:val="20"/>
          <w:szCs w:val="20"/>
        </w:rPr>
        <w:t>nato/a</w:t>
      </w:r>
      <w:r w:rsidR="0001206F" w:rsidRPr="07A4F675">
        <w:rPr>
          <w:rFonts w:ascii="Garamond" w:hAnsi="Garamond"/>
          <w:sz w:val="20"/>
          <w:szCs w:val="20"/>
        </w:rPr>
        <w:t>_________</w:t>
      </w:r>
      <w:r w:rsidR="001A71E1">
        <w:rPr>
          <w:rFonts w:ascii="Garamond" w:hAnsi="Garamond"/>
          <w:sz w:val="20"/>
          <w:szCs w:val="20"/>
        </w:rPr>
        <w:t>_____</w:t>
      </w:r>
      <w:r w:rsidR="0001206F" w:rsidRPr="07A4F675">
        <w:rPr>
          <w:rFonts w:ascii="Garamond" w:hAnsi="Garamond"/>
          <w:sz w:val="20"/>
          <w:szCs w:val="20"/>
        </w:rPr>
        <w:t>________</w:t>
      </w:r>
      <w:r w:rsidRPr="07A4F675">
        <w:rPr>
          <w:rFonts w:ascii="Garamond" w:hAnsi="Garamond"/>
          <w:sz w:val="20"/>
          <w:szCs w:val="20"/>
        </w:rPr>
        <w:t>______________</w:t>
      </w:r>
      <w:proofErr w:type="spellStart"/>
      <w:r w:rsidRPr="07A4F675">
        <w:rPr>
          <w:rFonts w:ascii="Garamond" w:hAnsi="Garamond"/>
          <w:sz w:val="20"/>
          <w:szCs w:val="20"/>
        </w:rPr>
        <w:t>prov</w:t>
      </w:r>
      <w:proofErr w:type="spellEnd"/>
      <w:r w:rsidRPr="07A4F675">
        <w:rPr>
          <w:rFonts w:ascii="Garamond" w:hAnsi="Garamond"/>
          <w:sz w:val="20"/>
          <w:szCs w:val="20"/>
        </w:rPr>
        <w:t>.</w:t>
      </w:r>
      <w:r w:rsidR="0001206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 xml:space="preserve">( </w:t>
      </w:r>
      <w:r w:rsidR="0001206F" w:rsidRPr="07A4F675">
        <w:rPr>
          <w:rFonts w:ascii="Garamond" w:hAnsi="Garamond"/>
          <w:sz w:val="20"/>
          <w:szCs w:val="20"/>
        </w:rPr>
        <w:t xml:space="preserve">  </w:t>
      </w:r>
      <w:r w:rsidRPr="07A4F675">
        <w:rPr>
          <w:rFonts w:ascii="Garamond" w:hAnsi="Garamond"/>
          <w:sz w:val="20"/>
          <w:szCs w:val="20"/>
        </w:rPr>
        <w:t xml:space="preserve"> </w:t>
      </w:r>
      <w:r w:rsidR="0001206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>)</w:t>
      </w:r>
      <w:r w:rsidR="0001206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>il___________</w:t>
      </w:r>
      <w:r w:rsidR="0001206F" w:rsidRPr="07A4F675">
        <w:rPr>
          <w:rFonts w:ascii="Garamond" w:hAnsi="Garamond"/>
          <w:sz w:val="20"/>
          <w:szCs w:val="20"/>
        </w:rPr>
        <w:t>___________</w:t>
      </w:r>
      <w:r w:rsidRPr="07A4F675">
        <w:rPr>
          <w:rFonts w:ascii="Garamond" w:hAnsi="Garamond"/>
          <w:sz w:val="20"/>
          <w:szCs w:val="20"/>
        </w:rPr>
        <w:t>_____</w:t>
      </w:r>
      <w:r w:rsidR="00B1394F" w:rsidRPr="07A4F675">
        <w:rPr>
          <w:rFonts w:ascii="Garamond" w:hAnsi="Garamond"/>
          <w:sz w:val="20"/>
          <w:szCs w:val="20"/>
        </w:rPr>
        <w:t>__</w:t>
      </w:r>
      <w:r w:rsidRPr="07A4F675">
        <w:rPr>
          <w:rFonts w:ascii="Garamond" w:hAnsi="Garamond"/>
          <w:sz w:val="20"/>
          <w:szCs w:val="20"/>
        </w:rPr>
        <w:t>_</w:t>
      </w:r>
      <w:r w:rsidR="0001206F" w:rsidRPr="07A4F675">
        <w:rPr>
          <w:rFonts w:ascii="Garamond" w:hAnsi="Garamond"/>
          <w:sz w:val="20"/>
          <w:szCs w:val="20"/>
        </w:rPr>
        <w:t>__</w:t>
      </w:r>
      <w:r w:rsidRPr="07A4F675">
        <w:rPr>
          <w:rFonts w:ascii="Garamond" w:hAnsi="Garamond"/>
          <w:sz w:val="20"/>
          <w:szCs w:val="20"/>
        </w:rPr>
        <w:t>__C.F.:______________________________________</w:t>
      </w:r>
      <w:r w:rsidR="00B1394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>in servizio presso</w:t>
      </w:r>
      <w:r w:rsidR="00B1394F" w:rsidRPr="07A4F675">
        <w:rPr>
          <w:rFonts w:ascii="Garamond" w:hAnsi="Garamond"/>
          <w:sz w:val="20"/>
          <w:szCs w:val="20"/>
        </w:rPr>
        <w:t>_________</w:t>
      </w:r>
      <w:r w:rsidRPr="07A4F675">
        <w:rPr>
          <w:rFonts w:ascii="Garamond" w:hAnsi="Garamond"/>
          <w:sz w:val="20"/>
          <w:szCs w:val="20"/>
        </w:rPr>
        <w:t xml:space="preserve"> ________________________________</w:t>
      </w:r>
      <w:r w:rsidR="0001206F" w:rsidRPr="07A4F675">
        <w:rPr>
          <w:rFonts w:ascii="Garamond" w:hAnsi="Garamond"/>
          <w:sz w:val="20"/>
          <w:szCs w:val="20"/>
        </w:rPr>
        <w:t>______</w:t>
      </w:r>
      <w:r w:rsidRPr="07A4F675">
        <w:rPr>
          <w:rFonts w:ascii="Garamond" w:hAnsi="Garamond"/>
          <w:sz w:val="20"/>
          <w:szCs w:val="20"/>
        </w:rPr>
        <w:t xml:space="preserve">________, </w:t>
      </w:r>
      <w:r w:rsidR="00A55EFD">
        <w:rPr>
          <w:rFonts w:ascii="Garamond" w:hAnsi="Garamond"/>
          <w:sz w:val="20"/>
          <w:szCs w:val="20"/>
        </w:rPr>
        <w:t>qualifica professionale</w:t>
      </w:r>
      <w:r w:rsidR="001A71E1">
        <w:rPr>
          <w:rFonts w:ascii="Garamond" w:hAnsi="Garamond"/>
          <w:sz w:val="20"/>
          <w:szCs w:val="20"/>
        </w:rPr>
        <w:t>___________________________________</w:t>
      </w:r>
    </w:p>
    <w:p w14:paraId="74FC97BE" w14:textId="77777777" w:rsidR="00A55EFD" w:rsidRDefault="00A55EFD" w:rsidP="34C88E64">
      <w:pPr>
        <w:ind w:leftChars="100" w:left="220"/>
        <w:jc w:val="both"/>
        <w:rPr>
          <w:rFonts w:ascii="Garamond" w:hAnsi="Garamond"/>
          <w:b/>
          <w:bCs/>
          <w:sz w:val="20"/>
          <w:szCs w:val="20"/>
        </w:rPr>
      </w:pPr>
    </w:p>
    <w:p w14:paraId="511A6F71" w14:textId="71E214F5" w:rsidR="00240B3B" w:rsidRPr="00C233E7" w:rsidRDefault="00240B3B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VISTO </w:t>
      </w:r>
      <w:r w:rsidRPr="00240B3B">
        <w:rPr>
          <w:rFonts w:ascii="Garamond" w:hAnsi="Garamond"/>
          <w:sz w:val="20"/>
          <w:szCs w:val="20"/>
        </w:rPr>
        <w:t>l’art. 51 del Codice di procedura civile</w:t>
      </w:r>
      <w:r w:rsidR="00C233E7">
        <w:rPr>
          <w:rFonts w:ascii="Garamond" w:hAnsi="Garamond"/>
          <w:sz w:val="20"/>
          <w:szCs w:val="20"/>
        </w:rPr>
        <w:t xml:space="preserve">; </w:t>
      </w:r>
    </w:p>
    <w:p w14:paraId="75E9014C" w14:textId="0108FE8F" w:rsidR="00293436" w:rsidRPr="0001206F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VISTA</w:t>
      </w:r>
      <w:r w:rsidRPr="34C88E64">
        <w:rPr>
          <w:rFonts w:ascii="Garamond" w:hAnsi="Garamond"/>
          <w:sz w:val="20"/>
          <w:szCs w:val="20"/>
        </w:rPr>
        <w:t xml:space="preserve"> la </w:t>
      </w:r>
      <w:r w:rsidR="00B162D1">
        <w:rPr>
          <w:rFonts w:ascii="Garamond" w:hAnsi="Garamond"/>
          <w:sz w:val="20"/>
          <w:szCs w:val="20"/>
        </w:rPr>
        <w:t>L</w:t>
      </w:r>
      <w:r w:rsidRPr="34C88E64">
        <w:rPr>
          <w:rFonts w:ascii="Garamond" w:hAnsi="Garamond"/>
          <w:sz w:val="20"/>
          <w:szCs w:val="20"/>
        </w:rPr>
        <w:t>egge 7 agosto 1990, n. 241 e</w:t>
      </w:r>
      <w:r w:rsidR="00FD1882" w:rsidRPr="00FD1882">
        <w:rPr>
          <w:rFonts w:ascii="Garamond" w:hAnsi="Garamond"/>
          <w:sz w:val="20"/>
          <w:szCs w:val="20"/>
        </w:rPr>
        <w:t xml:space="preserve"> </w:t>
      </w:r>
      <w:proofErr w:type="spellStart"/>
      <w:proofErr w:type="gramStart"/>
      <w:r w:rsidR="00FD1882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proofErr w:type="gramEnd"/>
      <w:r w:rsidR="00FD1882">
        <w:rPr>
          <w:rFonts w:ascii="Garamond" w:eastAsia="Garamond" w:hAnsi="Garamond" w:cs="Garamond"/>
          <w:sz w:val="20"/>
          <w:szCs w:val="20"/>
        </w:rPr>
        <w:t>,</w:t>
      </w:r>
      <w:r w:rsidRPr="34C88E64">
        <w:rPr>
          <w:rFonts w:ascii="Garamond" w:hAnsi="Garamond"/>
          <w:sz w:val="20"/>
          <w:szCs w:val="20"/>
        </w:rPr>
        <w:t xml:space="preserve"> in particolare l’art. 6 </w:t>
      </w:r>
      <w:r w:rsidRPr="34C88E64">
        <w:rPr>
          <w:rFonts w:ascii="Garamond" w:hAnsi="Garamond"/>
          <w:i/>
          <w:iCs/>
          <w:sz w:val="20"/>
          <w:szCs w:val="20"/>
        </w:rPr>
        <w:t>bis</w:t>
      </w:r>
      <w:r w:rsidR="61767045" w:rsidRPr="34C88E64">
        <w:rPr>
          <w:rFonts w:ascii="Garamond" w:eastAsia="Garamond" w:hAnsi="Garamond" w:cs="Garamond"/>
          <w:sz w:val="20"/>
          <w:szCs w:val="20"/>
        </w:rPr>
        <w:t>.</w:t>
      </w:r>
      <w:r w:rsidRPr="34C88E64">
        <w:rPr>
          <w:rFonts w:ascii="Garamond" w:hAnsi="Garamond"/>
          <w:sz w:val="20"/>
          <w:szCs w:val="20"/>
        </w:rPr>
        <w:t>;</w:t>
      </w:r>
    </w:p>
    <w:p w14:paraId="799811E0" w14:textId="18870391" w:rsidR="00293436" w:rsidRPr="0001206F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4D122314">
        <w:rPr>
          <w:rFonts w:ascii="Garamond" w:hAnsi="Garamond"/>
          <w:b/>
          <w:bCs/>
          <w:sz w:val="20"/>
          <w:szCs w:val="20"/>
        </w:rPr>
        <w:t>VI</w:t>
      </w:r>
      <w:r w:rsidRPr="4D122314">
        <w:rPr>
          <w:rFonts w:ascii="Garamond" w:hAnsi="Garamond"/>
          <w:b/>
          <w:bCs/>
          <w:color w:val="000000" w:themeColor="text1"/>
          <w:sz w:val="20"/>
          <w:szCs w:val="20"/>
        </w:rPr>
        <w:t>ST</w:t>
      </w:r>
      <w:r w:rsidR="00FD1882">
        <w:rPr>
          <w:rFonts w:ascii="Garamond" w:hAnsi="Garamond"/>
          <w:b/>
          <w:bCs/>
          <w:color w:val="000000" w:themeColor="text1"/>
          <w:sz w:val="20"/>
          <w:szCs w:val="20"/>
        </w:rPr>
        <w:t>O</w:t>
      </w:r>
      <w:r w:rsidRPr="4D122314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FD1882">
        <w:rPr>
          <w:rFonts w:ascii="Garamond" w:hAnsi="Garamond"/>
          <w:color w:val="000000" w:themeColor="text1"/>
          <w:sz w:val="20"/>
          <w:szCs w:val="20"/>
        </w:rPr>
        <w:t xml:space="preserve">il </w:t>
      </w:r>
      <w:r w:rsidRPr="4D122314">
        <w:rPr>
          <w:rFonts w:ascii="Garamond" w:hAnsi="Garamond"/>
          <w:color w:val="000000" w:themeColor="text1"/>
          <w:sz w:val="20"/>
          <w:szCs w:val="20"/>
        </w:rPr>
        <w:t>D</w:t>
      </w:r>
      <w:r w:rsidR="00C24738" w:rsidRPr="4D122314">
        <w:rPr>
          <w:rFonts w:ascii="Garamond" w:hAnsi="Garamond"/>
          <w:color w:val="000000" w:themeColor="text1"/>
          <w:sz w:val="20"/>
          <w:szCs w:val="20"/>
        </w:rPr>
        <w:t>lgs. 30 marzo 2001</w:t>
      </w:r>
      <w:r w:rsidRPr="4D122314">
        <w:rPr>
          <w:rFonts w:ascii="Garamond" w:hAnsi="Garamond"/>
          <w:color w:val="000000" w:themeColor="text1"/>
          <w:sz w:val="20"/>
          <w:szCs w:val="20"/>
        </w:rPr>
        <w:t xml:space="preserve"> n. 165</w:t>
      </w:r>
      <w:r w:rsidR="2B8F78B2" w:rsidRPr="4D122314">
        <w:rPr>
          <w:rFonts w:ascii="Garamond" w:hAnsi="Garamond"/>
          <w:color w:val="000000" w:themeColor="text1"/>
          <w:sz w:val="20"/>
          <w:szCs w:val="20"/>
        </w:rPr>
        <w:t xml:space="preserve"> e </w:t>
      </w:r>
      <w:proofErr w:type="spellStart"/>
      <w:proofErr w:type="gramStart"/>
      <w:r w:rsidR="2B8F78B2" w:rsidRPr="4D122314">
        <w:rPr>
          <w:rFonts w:ascii="Garamond" w:hAnsi="Garamond"/>
          <w:color w:val="000000" w:themeColor="text1"/>
          <w:sz w:val="20"/>
          <w:szCs w:val="20"/>
        </w:rPr>
        <w:t>ss.mm.ii</w:t>
      </w:r>
      <w:proofErr w:type="spellEnd"/>
      <w:proofErr w:type="gramEnd"/>
      <w:r w:rsidR="00FD1882">
        <w:rPr>
          <w:rFonts w:ascii="Garamond" w:hAnsi="Garamond"/>
          <w:color w:val="000000" w:themeColor="text1"/>
          <w:sz w:val="20"/>
          <w:szCs w:val="20"/>
        </w:rPr>
        <w:t xml:space="preserve">, in particolare </w:t>
      </w:r>
      <w:r w:rsidR="00FD1882" w:rsidRPr="4D122314">
        <w:rPr>
          <w:rFonts w:ascii="Garamond" w:hAnsi="Garamond"/>
          <w:color w:val="000000" w:themeColor="text1"/>
          <w:sz w:val="20"/>
          <w:szCs w:val="20"/>
        </w:rPr>
        <w:t>l’art. 35</w:t>
      </w:r>
      <w:r w:rsidR="00FD1882" w:rsidRPr="4D122314">
        <w:rPr>
          <w:rFonts w:ascii="Garamond" w:hAnsi="Garamond"/>
          <w:i/>
          <w:iCs/>
          <w:color w:val="000000" w:themeColor="text1"/>
          <w:sz w:val="20"/>
          <w:szCs w:val="20"/>
        </w:rPr>
        <w:t xml:space="preserve"> bis</w:t>
      </w:r>
      <w:r w:rsidR="00FD1882" w:rsidRPr="4D122314">
        <w:rPr>
          <w:rFonts w:ascii="Garamond" w:hAnsi="Garamond"/>
          <w:color w:val="000000" w:themeColor="text1"/>
          <w:sz w:val="20"/>
          <w:szCs w:val="20"/>
        </w:rPr>
        <w:t xml:space="preserve"> e </w:t>
      </w:r>
      <w:r w:rsidR="00FD1882" w:rsidRPr="006F6E4F">
        <w:rPr>
          <w:rFonts w:ascii="Garamond" w:hAnsi="Garamond"/>
          <w:color w:val="000000" w:themeColor="text1"/>
          <w:sz w:val="20"/>
          <w:szCs w:val="20"/>
        </w:rPr>
        <w:t>l’art 53</w:t>
      </w:r>
      <w:r w:rsidR="00F2029E" w:rsidRPr="006F6E4F">
        <w:rPr>
          <w:rFonts w:ascii="Garamond" w:hAnsi="Garamond"/>
          <w:color w:val="000000" w:themeColor="text1"/>
          <w:sz w:val="20"/>
          <w:szCs w:val="20"/>
        </w:rPr>
        <w:t>;</w:t>
      </w:r>
    </w:p>
    <w:p w14:paraId="62117125" w14:textId="7984E09F" w:rsidR="00293436" w:rsidRPr="0001206F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VISTA</w:t>
      </w:r>
      <w:r w:rsidRPr="34C88E64">
        <w:rPr>
          <w:rFonts w:ascii="Garamond" w:hAnsi="Garamond"/>
          <w:sz w:val="20"/>
          <w:szCs w:val="20"/>
        </w:rPr>
        <w:t xml:space="preserve"> la </w:t>
      </w:r>
      <w:r w:rsidR="00B162D1">
        <w:rPr>
          <w:rFonts w:ascii="Garamond" w:hAnsi="Garamond"/>
          <w:sz w:val="20"/>
          <w:szCs w:val="20"/>
        </w:rPr>
        <w:t>L</w:t>
      </w:r>
      <w:r w:rsidRPr="34C88E64">
        <w:rPr>
          <w:rFonts w:ascii="Garamond" w:hAnsi="Garamond"/>
          <w:sz w:val="20"/>
          <w:szCs w:val="20"/>
        </w:rPr>
        <w:t xml:space="preserve">egge 6 novembre 2012, n. 190 e </w:t>
      </w:r>
      <w:proofErr w:type="spellStart"/>
      <w:r w:rsidR="1CA19D9A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r w:rsidR="1CA19D9A" w:rsidRPr="34C88E64">
        <w:rPr>
          <w:rFonts w:ascii="Garamond" w:eastAsia="Garamond" w:hAnsi="Garamond" w:cs="Garamond"/>
          <w:sz w:val="20"/>
          <w:szCs w:val="20"/>
        </w:rPr>
        <w:t>.</w:t>
      </w:r>
      <w:r w:rsidRPr="34C88E64">
        <w:rPr>
          <w:rFonts w:ascii="Garamond" w:hAnsi="Garamond"/>
          <w:sz w:val="20"/>
          <w:szCs w:val="20"/>
        </w:rPr>
        <w:t>;</w:t>
      </w:r>
    </w:p>
    <w:p w14:paraId="271E558D" w14:textId="5E0D4A80" w:rsidR="00293436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VISTO</w:t>
      </w:r>
      <w:r w:rsidRPr="34C88E64">
        <w:rPr>
          <w:rFonts w:ascii="Garamond" w:hAnsi="Garamond"/>
          <w:sz w:val="20"/>
          <w:szCs w:val="20"/>
        </w:rPr>
        <w:t xml:space="preserve"> il D</w:t>
      </w:r>
      <w:r w:rsidR="00C24738" w:rsidRPr="34C88E64">
        <w:rPr>
          <w:rFonts w:ascii="Garamond" w:hAnsi="Garamond"/>
          <w:sz w:val="20"/>
          <w:szCs w:val="20"/>
        </w:rPr>
        <w:t>lgs</w:t>
      </w:r>
      <w:r w:rsidRPr="34C88E64">
        <w:rPr>
          <w:rFonts w:ascii="Garamond" w:hAnsi="Garamond"/>
          <w:sz w:val="20"/>
          <w:szCs w:val="20"/>
        </w:rPr>
        <w:t>. 8 aprile 2013</w:t>
      </w:r>
      <w:r w:rsidR="00B05CF3">
        <w:rPr>
          <w:rFonts w:ascii="Garamond" w:hAnsi="Garamond"/>
          <w:sz w:val="20"/>
          <w:szCs w:val="20"/>
        </w:rPr>
        <w:t>,</w:t>
      </w:r>
      <w:r w:rsidRPr="34C88E64">
        <w:rPr>
          <w:rFonts w:ascii="Garamond" w:hAnsi="Garamond"/>
          <w:sz w:val="20"/>
          <w:szCs w:val="20"/>
        </w:rPr>
        <w:t xml:space="preserve"> n. 39 </w:t>
      </w:r>
      <w:bookmarkStart w:id="0" w:name="_Hlk212125711"/>
      <w:r w:rsidRPr="34C88E64">
        <w:rPr>
          <w:rFonts w:ascii="Garamond" w:hAnsi="Garamond"/>
          <w:sz w:val="20"/>
          <w:szCs w:val="20"/>
        </w:rPr>
        <w:t xml:space="preserve">e </w:t>
      </w:r>
      <w:proofErr w:type="spellStart"/>
      <w:r w:rsidR="09144B55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r w:rsidR="09144B55" w:rsidRPr="34C88E64">
        <w:rPr>
          <w:rFonts w:ascii="Garamond" w:eastAsia="Garamond" w:hAnsi="Garamond" w:cs="Garamond"/>
          <w:sz w:val="20"/>
          <w:szCs w:val="20"/>
        </w:rPr>
        <w:t>.</w:t>
      </w:r>
      <w:bookmarkEnd w:id="0"/>
      <w:r w:rsidRPr="34C88E64">
        <w:rPr>
          <w:rFonts w:ascii="Garamond" w:hAnsi="Garamond"/>
          <w:sz w:val="20"/>
          <w:szCs w:val="20"/>
        </w:rPr>
        <w:t>, per quanto applicabile;</w:t>
      </w:r>
    </w:p>
    <w:p w14:paraId="53E026E3" w14:textId="6A621ABB" w:rsidR="00FD1882" w:rsidRDefault="00263954" w:rsidP="00476F54">
      <w:pPr>
        <w:spacing w:after="0" w:line="240" w:lineRule="auto"/>
        <w:ind w:leftChars="100" w:left="220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VIST</w:t>
      </w:r>
      <w:r w:rsidR="00A54849"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263954">
        <w:rPr>
          <w:rFonts w:ascii="Garamond" w:hAnsi="Garamond"/>
          <w:sz w:val="20"/>
          <w:szCs w:val="20"/>
        </w:rPr>
        <w:t>il DPR</w:t>
      </w:r>
      <w:r w:rsidR="00FD1882">
        <w:rPr>
          <w:rFonts w:ascii="Garamond" w:hAnsi="Garamond"/>
          <w:sz w:val="20"/>
          <w:szCs w:val="20"/>
        </w:rPr>
        <w:t xml:space="preserve"> 16 aprile 2013, n. 62 </w:t>
      </w:r>
      <w:r w:rsidR="00FD1882" w:rsidRPr="34C88E64">
        <w:rPr>
          <w:rFonts w:ascii="Garamond" w:hAnsi="Garamond"/>
          <w:sz w:val="20"/>
          <w:szCs w:val="20"/>
        </w:rPr>
        <w:t xml:space="preserve">e </w:t>
      </w:r>
      <w:proofErr w:type="spellStart"/>
      <w:r w:rsidR="00FD1882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r w:rsidR="00FD1882" w:rsidRPr="34C88E64">
        <w:rPr>
          <w:rFonts w:ascii="Garamond" w:eastAsia="Garamond" w:hAnsi="Garamond" w:cs="Garamond"/>
          <w:sz w:val="20"/>
          <w:szCs w:val="20"/>
        </w:rPr>
        <w:t>.</w:t>
      </w:r>
      <w:r w:rsidR="00A54849">
        <w:rPr>
          <w:rFonts w:ascii="Garamond" w:eastAsia="Garamond" w:hAnsi="Garamond" w:cs="Garamond"/>
          <w:sz w:val="20"/>
          <w:szCs w:val="20"/>
        </w:rPr>
        <w:t xml:space="preserve"> e il Codice di Comportamento del personale dipendente del CREA</w:t>
      </w:r>
      <w:r w:rsidR="00A128C5">
        <w:rPr>
          <w:rFonts w:ascii="Garamond" w:eastAsia="Garamond" w:hAnsi="Garamond" w:cs="Garamond"/>
          <w:sz w:val="20"/>
          <w:szCs w:val="20"/>
        </w:rPr>
        <w:t xml:space="preserve"> vigente</w:t>
      </w:r>
      <w:r w:rsidR="00FD1882">
        <w:rPr>
          <w:rFonts w:ascii="Garamond" w:eastAsia="Garamond" w:hAnsi="Garamond" w:cs="Garamond"/>
          <w:sz w:val="20"/>
          <w:szCs w:val="20"/>
        </w:rPr>
        <w:t>;</w:t>
      </w:r>
    </w:p>
    <w:p w14:paraId="32A373F1" w14:textId="2325AD65" w:rsidR="006F6E4F" w:rsidRPr="00FD1882" w:rsidRDefault="006F6E4F" w:rsidP="00476F54">
      <w:pPr>
        <w:spacing w:after="0" w:line="240" w:lineRule="auto"/>
        <w:ind w:leftChars="100" w:left="220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VISTO </w:t>
      </w:r>
      <w:r w:rsidRPr="006F6E4F">
        <w:rPr>
          <w:rFonts w:ascii="Garamond" w:hAnsi="Garamond"/>
          <w:sz w:val="20"/>
          <w:szCs w:val="20"/>
        </w:rPr>
        <w:t>il PNA 2022</w:t>
      </w:r>
      <w:r w:rsidR="00F00FB8">
        <w:rPr>
          <w:rFonts w:ascii="Garamond" w:hAnsi="Garamond"/>
          <w:sz w:val="20"/>
          <w:szCs w:val="20"/>
        </w:rPr>
        <w:t>, in particolare</w:t>
      </w:r>
      <w:r w:rsidRPr="006F6E4F">
        <w:t xml:space="preserve"> </w:t>
      </w:r>
      <w:r w:rsidRPr="006F6E4F">
        <w:rPr>
          <w:rFonts w:ascii="Garamond" w:hAnsi="Garamond"/>
          <w:sz w:val="20"/>
          <w:szCs w:val="20"/>
        </w:rPr>
        <w:t>i dati e le informazioni, per quanto a conoscenza, relativ</w:t>
      </w:r>
      <w:r w:rsidR="008378B2">
        <w:rPr>
          <w:rFonts w:ascii="Garamond" w:hAnsi="Garamond"/>
          <w:sz w:val="20"/>
          <w:szCs w:val="20"/>
        </w:rPr>
        <w:t>i</w:t>
      </w:r>
      <w:r w:rsidRPr="006F6E4F">
        <w:rPr>
          <w:rFonts w:ascii="Garamond" w:hAnsi="Garamond"/>
          <w:sz w:val="20"/>
          <w:szCs w:val="20"/>
        </w:rPr>
        <w:t xml:space="preserve"> alle </w:t>
      </w:r>
      <w:proofErr w:type="gramStart"/>
      <w:r w:rsidRPr="006F6E4F">
        <w:rPr>
          <w:rFonts w:ascii="Garamond" w:hAnsi="Garamond"/>
          <w:sz w:val="20"/>
          <w:szCs w:val="20"/>
        </w:rPr>
        <w:t>macro-aree</w:t>
      </w:r>
      <w:proofErr w:type="gramEnd"/>
      <w:r w:rsidR="00F00FB8">
        <w:rPr>
          <w:rFonts w:ascii="Garamond" w:hAnsi="Garamond"/>
          <w:sz w:val="20"/>
          <w:szCs w:val="20"/>
        </w:rPr>
        <w:t xml:space="preserve"> come riportate nell’allegato alla presente dichiarazione;</w:t>
      </w:r>
    </w:p>
    <w:p w14:paraId="04375AC7" w14:textId="5AA24375" w:rsidR="00C233E7" w:rsidRDefault="00A072D9" w:rsidP="00C233E7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VISTO</w:t>
      </w:r>
      <w:r w:rsidRPr="34C88E64">
        <w:rPr>
          <w:rFonts w:ascii="Garamond" w:hAnsi="Garamond"/>
          <w:sz w:val="20"/>
          <w:szCs w:val="20"/>
        </w:rPr>
        <w:t xml:space="preserve"> il D</w:t>
      </w:r>
      <w:r w:rsidR="00C24738" w:rsidRPr="34C88E64">
        <w:rPr>
          <w:rFonts w:ascii="Garamond" w:hAnsi="Garamond"/>
          <w:sz w:val="20"/>
          <w:szCs w:val="20"/>
        </w:rPr>
        <w:t>l</w:t>
      </w:r>
      <w:r w:rsidRPr="34C88E64">
        <w:rPr>
          <w:rFonts w:ascii="Garamond" w:hAnsi="Garamond"/>
          <w:sz w:val="20"/>
          <w:szCs w:val="20"/>
        </w:rPr>
        <w:t xml:space="preserve">gs. </w:t>
      </w:r>
      <w:r w:rsidR="00FD1882">
        <w:rPr>
          <w:rFonts w:ascii="Garamond" w:hAnsi="Garamond"/>
          <w:sz w:val="20"/>
          <w:szCs w:val="20"/>
        </w:rPr>
        <w:t>31 marzo</w:t>
      </w:r>
      <w:r w:rsidRPr="34C88E64">
        <w:rPr>
          <w:rFonts w:ascii="Garamond" w:hAnsi="Garamond"/>
          <w:sz w:val="20"/>
          <w:szCs w:val="20"/>
        </w:rPr>
        <w:t xml:space="preserve"> 20</w:t>
      </w:r>
      <w:r w:rsidR="00FD1882">
        <w:rPr>
          <w:rFonts w:ascii="Garamond" w:hAnsi="Garamond"/>
          <w:sz w:val="20"/>
          <w:szCs w:val="20"/>
        </w:rPr>
        <w:t>23</w:t>
      </w:r>
      <w:r w:rsidRPr="34C88E64">
        <w:rPr>
          <w:rFonts w:ascii="Garamond" w:hAnsi="Garamond"/>
          <w:sz w:val="20"/>
          <w:szCs w:val="20"/>
        </w:rPr>
        <w:t xml:space="preserve">, n. </w:t>
      </w:r>
      <w:r w:rsidR="00263954">
        <w:rPr>
          <w:rFonts w:ascii="Garamond" w:hAnsi="Garamond"/>
          <w:sz w:val="20"/>
          <w:szCs w:val="20"/>
        </w:rPr>
        <w:t>36</w:t>
      </w:r>
      <w:r w:rsidRPr="34C88E64">
        <w:rPr>
          <w:rFonts w:ascii="Garamond" w:hAnsi="Garamond"/>
          <w:sz w:val="20"/>
          <w:szCs w:val="20"/>
        </w:rPr>
        <w:t xml:space="preserve"> e</w:t>
      </w:r>
      <w:r w:rsidR="00A55EFD">
        <w:rPr>
          <w:rFonts w:ascii="Garamond" w:hAnsi="Garamond"/>
          <w:sz w:val="20"/>
          <w:szCs w:val="20"/>
        </w:rPr>
        <w:t xml:space="preserve"> </w:t>
      </w:r>
      <w:proofErr w:type="spellStart"/>
      <w:r w:rsidR="00A55EFD">
        <w:rPr>
          <w:rFonts w:ascii="Garamond" w:hAnsi="Garamond"/>
          <w:sz w:val="20"/>
          <w:szCs w:val="20"/>
        </w:rPr>
        <w:t>sss.mm.ii</w:t>
      </w:r>
      <w:proofErr w:type="spellEnd"/>
      <w:r w:rsidR="00A55EFD">
        <w:rPr>
          <w:rFonts w:ascii="Garamond" w:hAnsi="Garamond"/>
          <w:sz w:val="20"/>
          <w:szCs w:val="20"/>
        </w:rPr>
        <w:t>.,</w:t>
      </w:r>
      <w:r w:rsidRPr="34C88E64">
        <w:rPr>
          <w:rFonts w:ascii="Garamond" w:hAnsi="Garamond"/>
          <w:sz w:val="20"/>
          <w:szCs w:val="20"/>
        </w:rPr>
        <w:t xml:space="preserve"> in particolare</w:t>
      </w:r>
      <w:r w:rsidR="00A55EFD">
        <w:rPr>
          <w:rFonts w:ascii="Garamond" w:hAnsi="Garamond"/>
          <w:sz w:val="20"/>
          <w:szCs w:val="20"/>
        </w:rPr>
        <w:t>,</w:t>
      </w:r>
      <w:r w:rsidRPr="34C88E64">
        <w:rPr>
          <w:rFonts w:ascii="Garamond" w:hAnsi="Garamond"/>
          <w:sz w:val="20"/>
          <w:szCs w:val="20"/>
        </w:rPr>
        <w:t xml:space="preserve"> l’art. </w:t>
      </w:r>
      <w:r w:rsidR="00263954">
        <w:rPr>
          <w:rFonts w:ascii="Garamond" w:hAnsi="Garamond"/>
          <w:sz w:val="20"/>
          <w:szCs w:val="20"/>
        </w:rPr>
        <w:t>16</w:t>
      </w:r>
      <w:r w:rsidR="006F6E4F">
        <w:rPr>
          <w:rFonts w:ascii="Garamond" w:hAnsi="Garamond"/>
          <w:sz w:val="20"/>
          <w:szCs w:val="20"/>
        </w:rPr>
        <w:t xml:space="preserve"> e l’art. 93</w:t>
      </w:r>
      <w:r w:rsidRPr="34C88E64">
        <w:rPr>
          <w:rFonts w:ascii="Garamond" w:hAnsi="Garamond"/>
          <w:sz w:val="20"/>
          <w:szCs w:val="20"/>
        </w:rPr>
        <w:t>;</w:t>
      </w:r>
    </w:p>
    <w:p w14:paraId="22E67325" w14:textId="77777777" w:rsidR="00744658" w:rsidRPr="0001206F" w:rsidRDefault="00744658" w:rsidP="00C233E7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</w:p>
    <w:p w14:paraId="68C73323" w14:textId="77777777" w:rsidR="00293436" w:rsidRPr="0001206F" w:rsidRDefault="00A072D9">
      <w:pPr>
        <w:ind w:leftChars="100" w:left="220"/>
        <w:jc w:val="center"/>
        <w:rPr>
          <w:rFonts w:ascii="Garamond" w:hAnsi="Garamond"/>
          <w:b/>
          <w:sz w:val="20"/>
          <w:szCs w:val="20"/>
        </w:rPr>
      </w:pPr>
      <w:r w:rsidRPr="0001206F">
        <w:rPr>
          <w:rFonts w:ascii="Garamond" w:hAnsi="Garamond"/>
          <w:b/>
          <w:sz w:val="20"/>
          <w:szCs w:val="20"/>
        </w:rPr>
        <w:t>DICHIARA</w:t>
      </w:r>
    </w:p>
    <w:p w14:paraId="642A1B45" w14:textId="5283A847" w:rsidR="00293436" w:rsidRPr="0001206F" w:rsidRDefault="00A072D9" w:rsidP="00C24738">
      <w:pPr>
        <w:pStyle w:val="Testo10modulistica"/>
        <w:spacing w:line="360" w:lineRule="auto"/>
        <w:ind w:left="221" w:firstLine="0"/>
        <w:rPr>
          <w:rFonts w:ascii="Garamond" w:hAnsi="Garamond"/>
          <w:b/>
          <w:bCs/>
          <w:szCs w:val="20"/>
        </w:rPr>
      </w:pPr>
      <w:r w:rsidRPr="0001206F">
        <w:rPr>
          <w:rFonts w:ascii="Garamond" w:hAnsi="Garamond"/>
          <w:szCs w:val="20"/>
        </w:rPr>
        <w:t xml:space="preserve">ai sensi degli articoli 46 e 47 del Decreto del Presidente della Repubblica 28 dicembre 2000, n. 445 e successive modifiche ed integrazioni, consapevole delle responsabilità penali a cui può andare incontro in caso di dichiarazione mendace e delle sanzioni penali previste dall’articolo 76 del Decreto citato, sotto la propria responsabilità, </w:t>
      </w:r>
      <w:r w:rsidRPr="0001206F">
        <w:rPr>
          <w:rFonts w:ascii="Garamond" w:hAnsi="Garamond"/>
          <w:b/>
          <w:bCs/>
          <w:szCs w:val="20"/>
        </w:rPr>
        <w:t xml:space="preserve">ai fini della nomina </w:t>
      </w:r>
      <w:r w:rsidR="006F6E4F">
        <w:rPr>
          <w:rFonts w:ascii="Garamond" w:hAnsi="Garamond"/>
          <w:b/>
          <w:bCs/>
          <w:szCs w:val="20"/>
        </w:rPr>
        <w:t>a</w:t>
      </w:r>
      <w:r w:rsidR="00C233E7">
        <w:rPr>
          <w:rFonts w:ascii="Garamond" w:hAnsi="Garamond"/>
          <w:b/>
          <w:bCs/>
          <w:szCs w:val="20"/>
        </w:rPr>
        <w:t xml:space="preserve"> </w:t>
      </w:r>
      <w:r w:rsidR="00C24738">
        <w:rPr>
          <w:rFonts w:ascii="Garamond" w:hAnsi="Garamond"/>
          <w:b/>
          <w:bCs/>
          <w:szCs w:val="20"/>
        </w:rPr>
        <w:t>____________________________________________________</w:t>
      </w:r>
      <w:r w:rsidR="006F6E4F">
        <w:rPr>
          <w:rFonts w:ascii="Garamond" w:hAnsi="Garamond"/>
          <w:b/>
          <w:bCs/>
          <w:szCs w:val="20"/>
        </w:rPr>
        <w:t>relativa alla procedura__________________________</w:t>
      </w:r>
    </w:p>
    <w:p w14:paraId="5A1A5CB1" w14:textId="5E2CF442" w:rsidR="006F6E4F" w:rsidRDefault="00A072D9" w:rsidP="006F6E4F">
      <w:pPr>
        <w:ind w:leftChars="100" w:left="220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756521">
        <w:rPr>
          <w:rFonts w:ascii="Garamond" w:hAnsi="Garamond"/>
          <w:b/>
          <w:color w:val="000000" w:themeColor="text1"/>
          <w:sz w:val="20"/>
          <w:szCs w:val="20"/>
        </w:rPr>
        <w:t>all’attualità e per quanto a conoscenza</w:t>
      </w:r>
    </w:p>
    <w:p w14:paraId="1A44A662" w14:textId="56E01625" w:rsidR="006F6E4F" w:rsidRPr="006F6E4F" w:rsidRDefault="006F6E4F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1) di non essere stato componente, nel biennio precedente all’indizione della procedura in oggetto, di organi di indirizzo politico della </w:t>
      </w:r>
      <w:r w:rsidR="00C233E7" w:rsidRPr="003959DC">
        <w:rPr>
          <w:rFonts w:ascii="Garamond" w:eastAsia="Times New Roman" w:hAnsi="Garamond" w:cs="Times New Roman"/>
          <w:sz w:val="20"/>
          <w:szCs w:val="20"/>
          <w:lang w:eastAsia="it-IT"/>
        </w:rPr>
        <w:t>S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tazione appaltante;</w:t>
      </w:r>
    </w:p>
    <w:p w14:paraId="56AFCBC0" w14:textId="77777777" w:rsidR="006F6E4F" w:rsidRPr="006F6E4F" w:rsidRDefault="006F6E4F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2) di non aver subito condanna, neppure con sentenza non passata in giudicato, per uno dei reati previsti nel capo I del titolo II del libro secondo del </w:t>
      </w:r>
      <w:proofErr w:type="gramStart"/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codice penale</w:t>
      </w:r>
      <w:proofErr w:type="gramEnd"/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;</w:t>
      </w:r>
    </w:p>
    <w:p w14:paraId="31286FE6" w14:textId="77777777" w:rsidR="006F6E4F" w:rsidRDefault="006F6E4F" w:rsidP="006F6E4F">
      <w:pPr>
        <w:tabs>
          <w:tab w:val="left" w:pos="1889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5F4003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in esito alla presa visione dell’elenco dei concorrenti</w:t>
      </w:r>
    </w:p>
    <w:p w14:paraId="7CAAA74C" w14:textId="77777777" w:rsidR="005F4003" w:rsidRPr="005F4003" w:rsidRDefault="005F4003" w:rsidP="006F6E4F">
      <w:pPr>
        <w:tabs>
          <w:tab w:val="left" w:pos="1889"/>
        </w:tabs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</w:p>
    <w:p w14:paraId="77599AA6" w14:textId="754C6A58" w:rsidR="006F6E4F" w:rsidRPr="006F6E4F" w:rsidRDefault="006F6E4F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3) di non trovarsi in una situazione di conflitto di interessi </w:t>
      </w:r>
      <w:r w:rsidR="000D47E2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con 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gli operatori economici che partecipano alla procedura, in ragione di rapporti di natura lavorativa/professionale, personale e finanziaria come elencati nell’allegato alla presente dichiarazione;</w:t>
      </w:r>
    </w:p>
    <w:p w14:paraId="438ED92D" w14:textId="75E74BD9" w:rsidR="006F6E4F" w:rsidRPr="006F6E4F" w:rsidRDefault="006F6E4F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4) di non trovarsi in una situazione di conflitto di interessi con </w:t>
      </w:r>
      <w:r w:rsidR="000D47E2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gli 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operatori economici partecipanti alla procedura, considerando le situazioni di conflitto di interessi previste dalle disposizioni di cui all’art. 16</w:t>
      </w:r>
      <w:r w:rsidR="00471456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 all’art. 93 comma 5 lett. c) 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del Dlgs. n. 36/2023, all’art. 6-bis della </w:t>
      </w:r>
      <w:r w:rsidR="00471456">
        <w:rPr>
          <w:rFonts w:ascii="Garamond" w:eastAsia="Times New Roman" w:hAnsi="Garamond" w:cs="Times New Roman"/>
          <w:sz w:val="20"/>
          <w:szCs w:val="20"/>
          <w:lang w:eastAsia="it-IT"/>
        </w:rPr>
        <w:t>L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egge n. 241/1990, all’art. 6, comma 2, del D.P.R. n. 62/2013, nonché all’art. 7 del medesimo D.P.R. n. 62/2013;</w:t>
      </w:r>
    </w:p>
    <w:p w14:paraId="5A2E6B63" w14:textId="77777777" w:rsidR="006F6E4F" w:rsidRPr="006F6E4F" w:rsidRDefault="006F6E4F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5) l’insussistenza a proprio carico delle cause di astensione previste dall’art. 51 c.p.c. e delle situazioni previste dall’art. 35-</w:t>
      </w:r>
      <w:r w:rsidRPr="00471456">
        <w:rPr>
          <w:rFonts w:ascii="Garamond" w:eastAsia="Times New Roman" w:hAnsi="Garamond" w:cs="Times New Roman"/>
          <w:i/>
          <w:iCs/>
          <w:sz w:val="20"/>
          <w:szCs w:val="20"/>
          <w:lang w:eastAsia="it-IT"/>
        </w:rPr>
        <w:t>bis,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comma 1, lett. c) del Dlgs. n. 165/2001;</w:t>
      </w:r>
    </w:p>
    <w:p w14:paraId="41DA9F37" w14:textId="77777777" w:rsidR="006F6E4F" w:rsidRPr="006F6E4F" w:rsidRDefault="006F6E4F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6) di non trovarsi nelle condizioni di incompatibilità di cui alla Legge n. 190/2012 ai fini della nomina sopra indicata;</w:t>
      </w:r>
    </w:p>
    <w:p w14:paraId="7B1ACA2F" w14:textId="0A321EC8" w:rsidR="006F6E4F" w:rsidRDefault="006F6E4F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7)</w:t>
      </w:r>
      <w:r w:rsidR="00C233E7">
        <w:rPr>
          <w:rFonts w:ascii="Garamond" w:eastAsia="Times New Roman" w:hAnsi="Garamond" w:cs="Times New Roman"/>
          <w:sz w:val="20"/>
          <w:szCs w:val="20"/>
          <w:lang w:eastAsia="it-IT"/>
        </w:rPr>
        <w:t>d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i</w:t>
      </w:r>
      <w:r w:rsidR="00DC3AA7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i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mpegnarsi, qualora in un momento successivo all’assunzione dell’incarico, sopraggiunga una delle condizioni di incompatibilità</w:t>
      </w:r>
      <w:r w:rsidR="0055269C">
        <w:rPr>
          <w:rFonts w:ascii="Garamond" w:eastAsia="Times New Roman" w:hAnsi="Garamond" w:cs="Times New Roman"/>
          <w:sz w:val="20"/>
          <w:szCs w:val="20"/>
          <w:lang w:eastAsia="it-IT"/>
        </w:rPr>
        <w:t>/astensione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di cui alle norme</w:t>
      </w:r>
      <w:r w:rsidR="000C47DD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 disposizioni sopra richiamate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, ovvero una situazione (o la conoscenza della sussistenza di una situazione) di conflitto di interessi, anche potenziale, a darne</w:t>
      </w:r>
      <w:r w:rsidR="00A45420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55269C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immediata comunicazione 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alla </w:t>
      </w:r>
      <w:r w:rsidR="005F4003" w:rsidRPr="004F0412">
        <w:rPr>
          <w:rFonts w:ascii="Garamond" w:eastAsia="Times New Roman" w:hAnsi="Garamond" w:cs="Times New Roman"/>
          <w:sz w:val="20"/>
          <w:szCs w:val="20"/>
          <w:lang w:eastAsia="it-IT"/>
        </w:rPr>
        <w:t>S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tazione appaltante</w:t>
      </w:r>
      <w:r w:rsidR="006B2333">
        <w:rPr>
          <w:rFonts w:ascii="Garamond" w:eastAsia="Times New Roman" w:hAnsi="Garamond" w:cs="Times New Roman"/>
          <w:sz w:val="20"/>
          <w:szCs w:val="20"/>
          <w:lang w:eastAsia="it-IT"/>
        </w:rPr>
        <w:t>,</w:t>
      </w:r>
      <w:r w:rsidR="006B2333" w:rsidRPr="006B2333">
        <w:t xml:space="preserve"> </w:t>
      </w:r>
      <w:r w:rsidR="006B2333" w:rsidRPr="000F12F7">
        <w:rPr>
          <w:rFonts w:ascii="Garamond" w:eastAsia="Times New Roman" w:hAnsi="Garamond" w:cs="Times New Roman"/>
          <w:sz w:val="20"/>
          <w:szCs w:val="20"/>
          <w:lang w:eastAsia="it-IT"/>
        </w:rPr>
        <w:t>rendendo nel caso una nuova dichiarazione sostitutiva,</w:t>
      </w:r>
      <w:r w:rsidR="0055269C" w:rsidRPr="0055269C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55269C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e </w:t>
      </w:r>
      <w:r w:rsidR="0055269C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agli altri componenti della commissione</w:t>
      </w: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 ad astenersi dalla funzione;</w:t>
      </w:r>
    </w:p>
    <w:p w14:paraId="0F9004B1" w14:textId="77777777" w:rsidR="006F6E4F" w:rsidRPr="006F6E4F" w:rsidRDefault="006F6E4F" w:rsidP="006F6E4F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2310AE3A" w14:textId="09F0B1CF" w:rsidR="006F6E4F" w:rsidRPr="006F6E4F" w:rsidRDefault="006F6E4F" w:rsidP="006F6E4F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Il/La sottoscritto/a allega documento di riconoscimento in corso di validità (solo nel caso in cui la presente dichiarazione non sia firmata digitalmente) e </w:t>
      </w:r>
      <w:r w:rsidRPr="006F6E4F">
        <w:rPr>
          <w:rFonts w:ascii="Garamond" w:eastAsia="Times New Roman" w:hAnsi="Garamond" w:cs="Times New Roman"/>
          <w:b/>
          <w:bCs/>
          <w:i/>
          <w:iCs/>
          <w:sz w:val="20"/>
          <w:szCs w:val="20"/>
          <w:lang w:eastAsia="it-IT"/>
        </w:rPr>
        <w:t>curriculum</w:t>
      </w:r>
      <w:r w:rsidRPr="006F6E4F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 professionale e, per l’adempimento degli obblighi di trasparenza previsti dall’art. 28 del Dlgs. n. 36/2023 e </w:t>
      </w:r>
      <w:proofErr w:type="spellStart"/>
      <w:r w:rsidRPr="006F6E4F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ss.mm.ii</w:t>
      </w:r>
      <w:proofErr w:type="spellEnd"/>
      <w:r w:rsidRPr="006F6E4F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., autorizza la pubblicazione d</w:t>
      </w:r>
      <w:r w:rsidR="00C5049B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i </w:t>
      </w:r>
      <w:r w:rsidR="00C5049B" w:rsidRPr="004F0412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quest’ultimo</w:t>
      </w:r>
      <w:r w:rsidR="00C5049B">
        <w:rPr>
          <w:rFonts w:ascii="Garamond" w:eastAsia="Times New Roman" w:hAnsi="Garamond" w:cs="Times New Roman"/>
          <w:b/>
          <w:bCs/>
          <w:i/>
          <w:iCs/>
          <w:color w:val="EE0000"/>
          <w:sz w:val="20"/>
          <w:szCs w:val="20"/>
          <w:lang w:eastAsia="it-IT"/>
        </w:rPr>
        <w:t xml:space="preserve"> </w:t>
      </w:r>
      <w:r w:rsidRPr="006F6E4F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nell</w:t>
      </w:r>
      <w:r w:rsidR="0055269C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’apposita sottosezione di Amministrazione </w:t>
      </w:r>
      <w:r w:rsidR="00C5049B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t</w:t>
      </w:r>
      <w:r w:rsidR="0055269C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rasparente</w:t>
      </w:r>
      <w:r w:rsidR="00C5049B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, </w:t>
      </w:r>
      <w:r w:rsidR="00C5049B" w:rsidRPr="004F0412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in formato aperto, garantendone la leggibilità e oscurando eventuali dati sensibili.</w:t>
      </w:r>
    </w:p>
    <w:p w14:paraId="51F8BC30" w14:textId="77777777" w:rsidR="006F6E4F" w:rsidRPr="004F0412" w:rsidRDefault="006F6E4F" w:rsidP="006F6E4F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</w:p>
    <w:p w14:paraId="63024B60" w14:textId="77777777" w:rsidR="006F6E4F" w:rsidRPr="006F6E4F" w:rsidRDefault="006F6E4F" w:rsidP="006F6E4F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34289752" w14:textId="77777777" w:rsidR="00A45420" w:rsidRDefault="006F6E4F" w:rsidP="00A45420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________, lì _______________</w:t>
      </w:r>
    </w:p>
    <w:p w14:paraId="6A128BAC" w14:textId="3695A91A" w:rsidR="006F6E4F" w:rsidRPr="006F6E4F" w:rsidRDefault="00A45420" w:rsidP="00A45420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  <w:t xml:space="preserve">        </w:t>
      </w:r>
      <w:r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  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In fede</w:t>
      </w:r>
      <w:r w:rsidR="00B707CE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____________</w:t>
      </w:r>
    </w:p>
    <w:p w14:paraId="6485319B" w14:textId="77777777" w:rsidR="006F6E4F" w:rsidRPr="006F6E4F" w:rsidRDefault="006F6E4F" w:rsidP="006F6E4F">
      <w:pPr>
        <w:tabs>
          <w:tab w:val="left" w:pos="6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B85D880" w14:textId="77777777" w:rsidR="006F6E4F" w:rsidRDefault="006F6E4F" w:rsidP="00C24738">
      <w:pPr>
        <w:ind w:leftChars="100" w:left="220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</w:p>
    <w:p w14:paraId="3415E653" w14:textId="77777777" w:rsidR="00087729" w:rsidRPr="008F21D4" w:rsidRDefault="00087729" w:rsidP="008F21D4">
      <w:pPr>
        <w:spacing w:after="280" w:line="100" w:lineRule="atLeast"/>
        <w:jc w:val="both"/>
        <w:rPr>
          <w:rFonts w:ascii="Garamond" w:eastAsia="Verdana" w:hAnsi="Garamond"/>
          <w:b/>
          <w:color w:val="000000"/>
          <w:sz w:val="20"/>
          <w:szCs w:val="20"/>
        </w:rPr>
      </w:pPr>
    </w:p>
    <w:p w14:paraId="60321419" w14:textId="060BD2F3" w:rsidR="00420844" w:rsidRPr="00B80CFB" w:rsidRDefault="00420844" w:rsidP="00B80CFB">
      <w:pPr>
        <w:spacing w:line="256" w:lineRule="auto"/>
        <w:ind w:left="7788" w:firstLine="708"/>
        <w:jc w:val="center"/>
        <w:rPr>
          <w:rFonts w:ascii="Garamond" w:eastAsia="Calibri" w:hAnsi="Garamond" w:cs="Times New Roman"/>
          <w:b/>
          <w:bCs/>
          <w:sz w:val="20"/>
          <w:szCs w:val="20"/>
        </w:rPr>
      </w:pPr>
      <w:r w:rsidRPr="00420844">
        <w:rPr>
          <w:rFonts w:ascii="Garamond" w:eastAsia="Calibri" w:hAnsi="Garamond" w:cs="Times New Roman"/>
          <w:b/>
          <w:bCs/>
          <w:sz w:val="20"/>
          <w:szCs w:val="20"/>
        </w:rPr>
        <w:t xml:space="preserve">Allegato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3959DC" w:rsidRPr="003959DC" w14:paraId="64FAFD51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1741" w14:textId="77777777" w:rsidR="003959DC" w:rsidRPr="003959DC" w:rsidRDefault="003959DC" w:rsidP="003959DC">
            <w:pPr>
              <w:spacing w:after="0" w:line="240" w:lineRule="auto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b/>
                <w:sz w:val="20"/>
                <w:szCs w:val="20"/>
              </w:rPr>
              <w:t>1. Attività lavorative e professionali pregresse</w:t>
            </w:r>
          </w:p>
        </w:tc>
      </w:tr>
      <w:tr w:rsidR="003959DC" w:rsidRPr="003959DC" w14:paraId="00540545" w14:textId="77777777" w:rsidTr="004116D5">
        <w:trPr>
          <w:trHeight w:val="979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EB10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kern w:val="2"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kern w:val="2"/>
                <w:sz w:val="20"/>
                <w:szCs w:val="20"/>
              </w:rPr>
              <w:t>Impieghi a tempo determinato/indeterminato, pieno o parziale, in qualsiasi qualifica o ruolo, anche di consulenza, retribuiti e/o a titolo gratuito, presso soggetti pubblici o privati che sono riconducibili agli operatori economici che partecipano alla procedura/all’operatore economico aggiudicatario/affidatario ed eventuali subappaltatori/subcontraenti, avuto riguardo sia agli impieghi svolti attualmente che a quelli relativi ai tre anni antecedenti la partecipazione alla procedura.</w:t>
            </w:r>
          </w:p>
          <w:p w14:paraId="024A881A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3959DC" w:rsidRPr="003959DC" w14:paraId="0DCA0DA6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E7E9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kern w:val="2"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kern w:val="2"/>
                <w:sz w:val="20"/>
                <w:szCs w:val="20"/>
              </w:rPr>
              <w:t>Accordi di collaborazione scientifica, partecipazioni ad iniziative o a società e studi di professionisti, comunque denominati (ad es. incarichi di ricercatore, responsabile scientifico, collaboratore di progetti), condotti con soggetti privati riconducibili agli operatori economici che partecipano alla procedura/all’operatore economico aggiudicatario/affidatario ed eventuali subappaltatori/subcontraenti, avuto riguardo sia a rapporti attuali che a quelli relativi ai tre anni antecedenti la partecipazione alla procedura.</w:t>
            </w:r>
          </w:p>
          <w:p w14:paraId="647F96D3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3959DC" w:rsidRPr="003959DC" w14:paraId="70A84AB7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497C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kern w:val="2"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kern w:val="2"/>
                <w:sz w:val="20"/>
                <w:szCs w:val="20"/>
              </w:rPr>
              <w:t xml:space="preserve">Partecipazioni, a titolo oneroso e/o gratuito, ad organi collegiali (ad es. comitati, organi consultivi, commissioni o gruppi di lavoro) comunque denominati, che sono riconducibili agli operatori economici che partecipano alla procedura/all’operatore economico aggiudicatario/affidatario ed eventuali subappaltatori/subcontraenti, avuto riguardo sia alle partecipazioni attuali che a quelle avute nei tre anni antecedenti la partecipazione alla procedura.  </w:t>
            </w:r>
          </w:p>
          <w:p w14:paraId="3D61EC05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3959DC" w:rsidRPr="003959DC" w14:paraId="5D6C71BE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3297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b/>
                <w:sz w:val="20"/>
                <w:szCs w:val="20"/>
              </w:rPr>
              <w:t>2. Interessi finanziari</w:t>
            </w:r>
          </w:p>
        </w:tc>
      </w:tr>
      <w:tr w:rsidR="003959DC" w:rsidRPr="003959DC" w14:paraId="616AF17E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6A48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sz w:val="20"/>
                <w:szCs w:val="20"/>
              </w:rPr>
              <w:t xml:space="preserve">Partecipazioni, con o senza incarico di amministrazione, a società di persone e/o di capitali, pubbliche o private, che sono riconducibili agli operatori economici che partecipano alla procedura/all’operatore economico aggiudicatario/affidatario ed eventuali subappaltatori/subcontraenti, avuto riguardo alle partecipazioni attuali o avute nei tre anni antecedenti la partecipazione alla procedura. </w:t>
            </w:r>
          </w:p>
          <w:p w14:paraId="557E17FC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</w:p>
        </w:tc>
      </w:tr>
      <w:tr w:rsidR="003959DC" w:rsidRPr="003959DC" w14:paraId="6BC19BA9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4B88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b/>
                <w:sz w:val="20"/>
                <w:szCs w:val="20"/>
              </w:rPr>
              <w:t>3. Rapporti e relazioni personali</w:t>
            </w:r>
          </w:p>
        </w:tc>
      </w:tr>
      <w:tr w:rsidR="003959DC" w:rsidRPr="003959DC" w14:paraId="0D569158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9AE0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sz w:val="20"/>
                <w:szCs w:val="20"/>
              </w:rPr>
              <w:t>Se, attualmente o nei tre anni precedenti la procedura di gara, il coniuge e i parenti affini almeno entro il secondo grado o il convivente del dichiarante posseggono e/o hanno posseduto partecipazioni, con o senza incarico, in società a capitale pubblico o privato che sono riconducibili agli operatori economici che partecipano alla procedura/all’operatore economico aggiudicatario/affidatario ed eventuali subappaltatori/subcontraenti.</w:t>
            </w:r>
          </w:p>
          <w:p w14:paraId="56AB8693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sz w:val="20"/>
                <w:szCs w:val="20"/>
              </w:rPr>
              <w:tab/>
            </w:r>
          </w:p>
        </w:tc>
      </w:tr>
      <w:tr w:rsidR="003959DC" w:rsidRPr="003959DC" w14:paraId="0D393D7E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8B93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sz w:val="20"/>
                <w:szCs w:val="20"/>
              </w:rPr>
              <w:t xml:space="preserve">Se, attualmente o nei tre anni precedenti la procedura di gara, il coniuge, i parenti e affini entro il secondo grado o il convivente del dichiarante rivestano o abbiano rivestito, a titolo gratuito o oneroso, cariche o incarichi nell’ambito di soggetti pubblici e privati che sono riconducibili agli operatori economici che partecipano alla procedura/all’operatore economico aggiudicatario/affidatario ed eventuali subappaltatori/subcontraenti ovvero abbiano prestato per tali soggetti attività professionale, comunque denominata, a titolo gratuito o oneroso. </w:t>
            </w:r>
          </w:p>
          <w:p w14:paraId="5B815F7E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3959DC" w:rsidRPr="003959DC" w14:paraId="172469A1" w14:textId="77777777" w:rsidTr="004116D5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C0A5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3959DC">
              <w:rPr>
                <w:rFonts w:ascii="Garamond" w:eastAsia="Calibri" w:hAnsi="Garamond" w:cs="Times New Roman"/>
                <w:sz w:val="20"/>
                <w:szCs w:val="20"/>
              </w:rPr>
              <w:t>Se, attualmente o nei tre anni precedenti la procedura, in prima persona, ovvero il coniuge, i parenti, e affini entro il secondo grado o il convivente del dichiarante abbiano un contenzioso giurisdizionale, pendente o concluso, con gli operatori economici che partecipano alla procedura/operatore economico aggiudicatario/affidatario ed eventuali subappaltatori/subcontraenti o con persone fisiche o soggetti pubblici o privati, con o senza personalità giuridica, riconducibili ai medesimi.</w:t>
            </w:r>
          </w:p>
          <w:p w14:paraId="4D036AC8" w14:textId="77777777" w:rsidR="003959DC" w:rsidRPr="003959DC" w:rsidRDefault="003959DC" w:rsidP="003959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</w:tbl>
    <w:p w14:paraId="65FBBC91" w14:textId="67C0A741" w:rsidR="00756521" w:rsidRDefault="00756521">
      <w:pPr>
        <w:spacing w:after="280" w:line="100" w:lineRule="atLeast"/>
        <w:jc w:val="both"/>
        <w:rPr>
          <w:rFonts w:ascii="Garamond" w:eastAsia="Verdana" w:hAnsi="Garamond"/>
          <w:color w:val="000000"/>
          <w:sz w:val="20"/>
          <w:szCs w:val="20"/>
        </w:rPr>
      </w:pPr>
    </w:p>
    <w:sectPr w:rsidR="00756521" w:rsidSect="0001206F">
      <w:pgSz w:w="11906" w:h="16840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4A854" w14:textId="77777777" w:rsidR="009242C7" w:rsidRDefault="009242C7" w:rsidP="005720C9">
      <w:pPr>
        <w:spacing w:after="0" w:line="240" w:lineRule="auto"/>
      </w:pPr>
      <w:r>
        <w:separator/>
      </w:r>
    </w:p>
  </w:endnote>
  <w:endnote w:type="continuationSeparator" w:id="0">
    <w:p w14:paraId="63960042" w14:textId="77777777" w:rsidR="009242C7" w:rsidRDefault="009242C7" w:rsidP="0057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Aster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15136" w14:textId="77777777" w:rsidR="009242C7" w:rsidRDefault="009242C7" w:rsidP="005720C9">
      <w:pPr>
        <w:spacing w:after="0" w:line="240" w:lineRule="auto"/>
      </w:pPr>
      <w:r>
        <w:separator/>
      </w:r>
    </w:p>
  </w:footnote>
  <w:footnote w:type="continuationSeparator" w:id="0">
    <w:p w14:paraId="0F021FAE" w14:textId="77777777" w:rsidR="009242C7" w:rsidRDefault="009242C7" w:rsidP="00572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F0F14DB"/>
    <w:multiLevelType w:val="singleLevel"/>
    <w:tmpl w:val="DF0F14D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24083"/>
    <w:multiLevelType w:val="hybridMultilevel"/>
    <w:tmpl w:val="619E3FDC"/>
    <w:lvl w:ilvl="0" w:tplc="45B8292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1735548">
    <w:abstractNumId w:val="0"/>
  </w:num>
  <w:num w:numId="2" w16cid:durableId="1838841072">
    <w:abstractNumId w:val="2"/>
  </w:num>
  <w:num w:numId="3" w16cid:durableId="924916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5C"/>
    <w:rsid w:val="00007296"/>
    <w:rsid w:val="0001206F"/>
    <w:rsid w:val="00017564"/>
    <w:rsid w:val="00024F4C"/>
    <w:rsid w:val="00040B5C"/>
    <w:rsid w:val="0005414C"/>
    <w:rsid w:val="00074E7A"/>
    <w:rsid w:val="00087729"/>
    <w:rsid w:val="000A6DEC"/>
    <w:rsid w:val="000B0580"/>
    <w:rsid w:val="000B30A6"/>
    <w:rsid w:val="000B5C3B"/>
    <w:rsid w:val="000C47DD"/>
    <w:rsid w:val="000D0882"/>
    <w:rsid w:val="000D47E2"/>
    <w:rsid w:val="000D7699"/>
    <w:rsid w:val="000F12F7"/>
    <w:rsid w:val="001330F6"/>
    <w:rsid w:val="001A71E1"/>
    <w:rsid w:val="001B46D3"/>
    <w:rsid w:val="001E6B32"/>
    <w:rsid w:val="00201B7F"/>
    <w:rsid w:val="00214D5A"/>
    <w:rsid w:val="00237074"/>
    <w:rsid w:val="00237E54"/>
    <w:rsid w:val="00240B3B"/>
    <w:rsid w:val="0024136F"/>
    <w:rsid w:val="00263954"/>
    <w:rsid w:val="00267176"/>
    <w:rsid w:val="00277FA7"/>
    <w:rsid w:val="00293436"/>
    <w:rsid w:val="002A4A09"/>
    <w:rsid w:val="002A5C64"/>
    <w:rsid w:val="002A75FE"/>
    <w:rsid w:val="002F0B59"/>
    <w:rsid w:val="00305F04"/>
    <w:rsid w:val="003175ED"/>
    <w:rsid w:val="003177D5"/>
    <w:rsid w:val="00322B2F"/>
    <w:rsid w:val="00354651"/>
    <w:rsid w:val="00382A79"/>
    <w:rsid w:val="003959DC"/>
    <w:rsid w:val="003D15C1"/>
    <w:rsid w:val="00420844"/>
    <w:rsid w:val="00463CAB"/>
    <w:rsid w:val="00471456"/>
    <w:rsid w:val="00476F54"/>
    <w:rsid w:val="004858A4"/>
    <w:rsid w:val="00490517"/>
    <w:rsid w:val="00495F2B"/>
    <w:rsid w:val="004D543E"/>
    <w:rsid w:val="004E0E96"/>
    <w:rsid w:val="004F0412"/>
    <w:rsid w:val="004F4641"/>
    <w:rsid w:val="00505225"/>
    <w:rsid w:val="00521412"/>
    <w:rsid w:val="0052207F"/>
    <w:rsid w:val="00530AC4"/>
    <w:rsid w:val="0055269C"/>
    <w:rsid w:val="005720C9"/>
    <w:rsid w:val="005806CC"/>
    <w:rsid w:val="00591084"/>
    <w:rsid w:val="005F4003"/>
    <w:rsid w:val="00631793"/>
    <w:rsid w:val="00647297"/>
    <w:rsid w:val="00665D85"/>
    <w:rsid w:val="006670D1"/>
    <w:rsid w:val="006B2333"/>
    <w:rsid w:val="006B2EF2"/>
    <w:rsid w:val="006F6E4F"/>
    <w:rsid w:val="00706BB1"/>
    <w:rsid w:val="00736C3D"/>
    <w:rsid w:val="00744658"/>
    <w:rsid w:val="00756521"/>
    <w:rsid w:val="00765885"/>
    <w:rsid w:val="007700DA"/>
    <w:rsid w:val="007731BF"/>
    <w:rsid w:val="00775728"/>
    <w:rsid w:val="007C5BC1"/>
    <w:rsid w:val="008317C8"/>
    <w:rsid w:val="008348E6"/>
    <w:rsid w:val="008378B2"/>
    <w:rsid w:val="008839C6"/>
    <w:rsid w:val="00886C0F"/>
    <w:rsid w:val="008B0630"/>
    <w:rsid w:val="008E7D38"/>
    <w:rsid w:val="008F21D4"/>
    <w:rsid w:val="009242C7"/>
    <w:rsid w:val="00933FE9"/>
    <w:rsid w:val="009579C2"/>
    <w:rsid w:val="0099224E"/>
    <w:rsid w:val="009A2E6C"/>
    <w:rsid w:val="009B014B"/>
    <w:rsid w:val="009B6E15"/>
    <w:rsid w:val="009E23AE"/>
    <w:rsid w:val="00A0275B"/>
    <w:rsid w:val="00A072D9"/>
    <w:rsid w:val="00A128C5"/>
    <w:rsid w:val="00A1375B"/>
    <w:rsid w:val="00A420E0"/>
    <w:rsid w:val="00A45420"/>
    <w:rsid w:val="00A52150"/>
    <w:rsid w:val="00A54849"/>
    <w:rsid w:val="00A55EFD"/>
    <w:rsid w:val="00A625A9"/>
    <w:rsid w:val="00A6760F"/>
    <w:rsid w:val="00A8029A"/>
    <w:rsid w:val="00A8059A"/>
    <w:rsid w:val="00A81A12"/>
    <w:rsid w:val="00AC020D"/>
    <w:rsid w:val="00AC1359"/>
    <w:rsid w:val="00AC6350"/>
    <w:rsid w:val="00AD1E92"/>
    <w:rsid w:val="00B05CF3"/>
    <w:rsid w:val="00B10D8A"/>
    <w:rsid w:val="00B1394F"/>
    <w:rsid w:val="00B162D1"/>
    <w:rsid w:val="00B23723"/>
    <w:rsid w:val="00B3469D"/>
    <w:rsid w:val="00B707CE"/>
    <w:rsid w:val="00B80CFB"/>
    <w:rsid w:val="00B962DC"/>
    <w:rsid w:val="00BD3338"/>
    <w:rsid w:val="00C22479"/>
    <w:rsid w:val="00C233E7"/>
    <w:rsid w:val="00C24738"/>
    <w:rsid w:val="00C412E6"/>
    <w:rsid w:val="00C5049B"/>
    <w:rsid w:val="00C57DA8"/>
    <w:rsid w:val="00C72125"/>
    <w:rsid w:val="00C757E2"/>
    <w:rsid w:val="00C809E5"/>
    <w:rsid w:val="00C83E26"/>
    <w:rsid w:val="00CA4D66"/>
    <w:rsid w:val="00D03CF7"/>
    <w:rsid w:val="00D06059"/>
    <w:rsid w:val="00D25E32"/>
    <w:rsid w:val="00D8273B"/>
    <w:rsid w:val="00DB677F"/>
    <w:rsid w:val="00DC3AA7"/>
    <w:rsid w:val="00DC4412"/>
    <w:rsid w:val="00DF5CAC"/>
    <w:rsid w:val="00E030FA"/>
    <w:rsid w:val="00E12105"/>
    <w:rsid w:val="00E161BF"/>
    <w:rsid w:val="00E3074C"/>
    <w:rsid w:val="00E40AAF"/>
    <w:rsid w:val="00E5285A"/>
    <w:rsid w:val="00E74783"/>
    <w:rsid w:val="00E751B7"/>
    <w:rsid w:val="00E8346F"/>
    <w:rsid w:val="00EA0325"/>
    <w:rsid w:val="00EB585C"/>
    <w:rsid w:val="00EC3C13"/>
    <w:rsid w:val="00EE3FF5"/>
    <w:rsid w:val="00EF18A0"/>
    <w:rsid w:val="00EF1F0F"/>
    <w:rsid w:val="00F00C91"/>
    <w:rsid w:val="00F00FB8"/>
    <w:rsid w:val="00F11CB5"/>
    <w:rsid w:val="00F2029E"/>
    <w:rsid w:val="00F32A25"/>
    <w:rsid w:val="00F46D43"/>
    <w:rsid w:val="00F51398"/>
    <w:rsid w:val="00F747AC"/>
    <w:rsid w:val="00F93772"/>
    <w:rsid w:val="00FB43EC"/>
    <w:rsid w:val="00FD1882"/>
    <w:rsid w:val="05597779"/>
    <w:rsid w:val="07A4F675"/>
    <w:rsid w:val="09144B55"/>
    <w:rsid w:val="0E8D8542"/>
    <w:rsid w:val="0F761010"/>
    <w:rsid w:val="12E85E9E"/>
    <w:rsid w:val="19EA9E9F"/>
    <w:rsid w:val="1CA19D9A"/>
    <w:rsid w:val="222A2A7C"/>
    <w:rsid w:val="26474429"/>
    <w:rsid w:val="2B8F78B2"/>
    <w:rsid w:val="2E732557"/>
    <w:rsid w:val="31D25B28"/>
    <w:rsid w:val="34C88E64"/>
    <w:rsid w:val="4BE9EA87"/>
    <w:rsid w:val="4D122314"/>
    <w:rsid w:val="51B0293F"/>
    <w:rsid w:val="5F0FA7A7"/>
    <w:rsid w:val="5F520410"/>
    <w:rsid w:val="61767045"/>
    <w:rsid w:val="6E6BD589"/>
    <w:rsid w:val="78A2A4D5"/>
    <w:rsid w:val="7A439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C698"/>
  <w15:docId w15:val="{B88C93C3-3410-4E1A-AB82-7B509299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customStyle="1" w:styleId="st">
    <w:name w:val="st"/>
    <w:qFormat/>
  </w:style>
  <w:style w:type="paragraph" w:customStyle="1" w:styleId="Testo10modulistica">
    <w:name w:val="Testo 10 modulistica"/>
    <w:basedOn w:val="Normale"/>
    <w:uiPriority w:val="99"/>
    <w:qFormat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lang w:eastAsia="it-IT"/>
    </w:rPr>
  </w:style>
  <w:style w:type="character" w:customStyle="1" w:styleId="normaltextrun">
    <w:name w:val="normaltextrun"/>
    <w:basedOn w:val="Carpredefinitoparagrafo"/>
    <w:rsid w:val="00A8059A"/>
  </w:style>
  <w:style w:type="character" w:customStyle="1" w:styleId="spellingerror">
    <w:name w:val="spellingerror"/>
    <w:basedOn w:val="Carpredefinitoparagrafo"/>
    <w:rsid w:val="00A8059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720C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720C9"/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720C9"/>
    <w:rPr>
      <w:vertAlign w:val="superscript"/>
    </w:rPr>
  </w:style>
  <w:style w:type="table" w:styleId="Grigliatabella">
    <w:name w:val="Table Grid"/>
    <w:basedOn w:val="Tabellanormale"/>
    <w:uiPriority w:val="39"/>
    <w:rsid w:val="00420844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6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a3408-46e1-4526-ba5b-d26b91d81b9e" xsi:nil="true"/>
    <lcf76f155ced4ddcb4097134ff3c332f xmlns="be2e0e03-0963-4140-84f2-d0718006bf9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E1586F1196AB49A2671C4C4F844C1D" ma:contentTypeVersion="13" ma:contentTypeDescription="Creare un nuovo documento." ma:contentTypeScope="" ma:versionID="db41ff314bdb3e1ad0c8ea3bfb745026">
  <xsd:schema xmlns:xsd="http://www.w3.org/2001/XMLSchema" xmlns:xs="http://www.w3.org/2001/XMLSchema" xmlns:p="http://schemas.microsoft.com/office/2006/metadata/properties" xmlns:ns2="be2e0e03-0963-4140-84f2-d0718006bf9c" xmlns:ns3="cd6a3408-46e1-4526-ba5b-d26b91d81b9e" targetNamespace="http://schemas.microsoft.com/office/2006/metadata/properties" ma:root="true" ma:fieldsID="5b7a6994e5b8bbd31ed64755429c9743" ns2:_="" ns3:_="">
    <xsd:import namespace="be2e0e03-0963-4140-84f2-d0718006bf9c"/>
    <xsd:import namespace="cd6a3408-46e1-4526-ba5b-d26b91d81b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e0e03-0963-4140-84f2-d0718006b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a3408-46e1-4526-ba5b-d26b91d81b9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8248134-cce6-4c54-bd46-e0924056e524}" ma:internalName="TaxCatchAll" ma:showField="CatchAllData" ma:web="cd6a3408-46e1-4526-ba5b-d26b91d81b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6FC9C5-FAC4-4DA4-8D55-8BE18C9CA4A1}">
  <ds:schemaRefs>
    <ds:schemaRef ds:uri="http://schemas.microsoft.com/office/2006/metadata/properties"/>
    <ds:schemaRef ds:uri="http://schemas.microsoft.com/office/infopath/2007/PartnerControls"/>
    <ds:schemaRef ds:uri="cd6a3408-46e1-4526-ba5b-d26b91d81b9e"/>
    <ds:schemaRef ds:uri="be2e0e03-0963-4140-84f2-d0718006bf9c"/>
  </ds:schemaRefs>
</ds:datastoreItem>
</file>

<file path=customXml/itemProps2.xml><?xml version="1.0" encoding="utf-8"?>
<ds:datastoreItem xmlns:ds="http://schemas.openxmlformats.org/officeDocument/2006/customXml" ds:itemID="{7E1AB510-9153-4802-ADF8-8DB1DEEC04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CDD66C2-9FB7-49FF-ABAE-5667E1191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e0e03-0963-4140-84f2-d0718006bf9c"/>
    <ds:schemaRef ds:uri="cd6a3408-46e1-4526-ba5b-d26b91d81b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F175428-BA5E-4960-BAA5-4674A31AB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Bertuccelli</dc:creator>
  <cp:lastModifiedBy>Fiorella Pitocchi (CREA-USC5)</cp:lastModifiedBy>
  <cp:revision>2</cp:revision>
  <cp:lastPrinted>2018-03-09T10:11:00Z</cp:lastPrinted>
  <dcterms:created xsi:type="dcterms:W3CDTF">2025-12-12T08:12:00Z</dcterms:created>
  <dcterms:modified xsi:type="dcterms:W3CDTF">2025-12-12T08:12:00Z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0x010100D4E1586F1196AB49A2671C4C4F844C1D</vt:lpwstr>
  </property>
  <property fmtid="{D5CDD505-2E9C-101B-9397-08002B2CF9AE}" pid="3" name="KSOProductBuildVer">
    <vt:lpwstr>1033-11.2.0.9281</vt:lpwstr>
  </property>
  <property fmtid="{D5CDD505-2E9C-101B-9397-08002B2CF9AE}" pid="4" name="Order">
    <vt:r8>25273200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MediaServiceImageTags">
    <vt:lpwstr/>
  </property>
</Properties>
</file>